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14C633E4"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1D6ACA">
        <w:rPr>
          <w:rFonts w:ascii="Verdana" w:hAnsi="Verdana" w:cs="Arial"/>
          <w:b/>
          <w:bCs/>
          <w:szCs w:val="20"/>
        </w:rPr>
        <w:t>8</w:t>
      </w:r>
      <w:r w:rsidR="008A6CDC">
        <w:rPr>
          <w:rFonts w:ascii="Verdana" w:hAnsi="Verdana" w:cs="Arial"/>
          <w:b/>
          <w:bCs/>
          <w:szCs w:val="20"/>
        </w:rPr>
        <w:t>9</w:t>
      </w:r>
      <w:r w:rsidR="00F66873">
        <w:rPr>
          <w:rFonts w:ascii="Verdana" w:hAnsi="Verdana" w:cs="Arial"/>
          <w:b/>
          <w:bCs/>
          <w:szCs w:val="20"/>
        </w:rPr>
        <w:t>/</w:t>
      </w:r>
      <w:r>
        <w:rPr>
          <w:rFonts w:ascii="Verdana" w:hAnsi="Verdana" w:cs="Arial"/>
          <w:b/>
          <w:bCs/>
          <w:szCs w:val="20"/>
        </w:rPr>
        <w:t>2024</w:t>
      </w:r>
    </w:p>
    <w:p w14:paraId="10BB31F2" w14:textId="57AC31BE"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8A6CDC">
        <w:rPr>
          <w:rFonts w:ascii="Verdana" w:hAnsi="Verdana" w:cs="Arial"/>
          <w:b/>
          <w:bCs/>
          <w:szCs w:val="20"/>
        </w:rPr>
        <w:t>4978</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A6CDC">
        <w:rPr>
          <w:rFonts w:ascii="Verdana" w:hAnsi="Verdana" w:cs="Arial"/>
          <w:b/>
          <w:bCs/>
          <w:szCs w:val="20"/>
        </w:rPr>
        <w:t>02</w:t>
      </w:r>
      <w:r>
        <w:rPr>
          <w:rFonts w:ascii="Verdana" w:hAnsi="Verdana" w:cs="Arial"/>
          <w:b/>
          <w:bCs/>
          <w:szCs w:val="20"/>
        </w:rPr>
        <w:t>/0</w:t>
      </w:r>
      <w:r w:rsidR="008A6CDC">
        <w:rPr>
          <w:rFonts w:ascii="Verdana" w:hAnsi="Verdana" w:cs="Arial"/>
          <w:b/>
          <w:bCs/>
          <w:szCs w:val="20"/>
        </w:rPr>
        <w:t>7</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58E2F377"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8A6CDC">
        <w:rPr>
          <w:rFonts w:ascii="Verdana" w:hAnsi="Verdana" w:cs="Arial"/>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77E04BFC"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845787">
        <w:rPr>
          <w:rFonts w:ascii="Verdana" w:hAnsi="Verdana" w:cs="Arial"/>
          <w:b/>
          <w:bCs/>
          <w:szCs w:val="20"/>
        </w:rPr>
        <w:t>30</w:t>
      </w:r>
      <w:r>
        <w:rPr>
          <w:rFonts w:ascii="Verdana" w:hAnsi="Verdana" w:cs="Arial"/>
          <w:b/>
          <w:bCs/>
          <w:szCs w:val="20"/>
        </w:rPr>
        <w:t>/</w:t>
      </w:r>
      <w:r w:rsidR="00845787">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3739C227"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845787">
        <w:rPr>
          <w:rFonts w:ascii="Verdana" w:hAnsi="Verdana" w:cs="Arial"/>
          <w:b/>
          <w:bCs/>
          <w:szCs w:val="20"/>
        </w:rPr>
        <w:t>09</w:t>
      </w:r>
      <w:r>
        <w:rPr>
          <w:rFonts w:ascii="Verdana" w:hAnsi="Verdana" w:cs="Arial"/>
          <w:b/>
          <w:bCs/>
          <w:szCs w:val="20"/>
        </w:rPr>
        <w:t>h</w:t>
      </w:r>
      <w:r w:rsidR="00845787">
        <w:rPr>
          <w:rFonts w:ascii="Verdana" w:hAnsi="Verdana" w:cs="Arial"/>
          <w:b/>
          <w:bCs/>
          <w:szCs w:val="20"/>
        </w:rPr>
        <w:t>00</w:t>
      </w:r>
      <w:r>
        <w:rPr>
          <w:rFonts w:ascii="Verdana" w:hAnsi="Verdana" w:cs="Arial"/>
          <w:b/>
          <w:bCs/>
          <w:szCs w:val="20"/>
        </w:rPr>
        <w:t xml:space="preserve">min as </w:t>
      </w:r>
      <w:r w:rsidR="00845787">
        <w:rPr>
          <w:rFonts w:ascii="Verdana" w:hAnsi="Verdana" w:cs="Arial"/>
          <w:b/>
          <w:bCs/>
          <w:szCs w:val="20"/>
        </w:rPr>
        <w:t>15</w:t>
      </w:r>
      <w:r>
        <w:rPr>
          <w:rFonts w:ascii="Verdana" w:hAnsi="Verdana" w:cs="Arial"/>
          <w:b/>
          <w:bCs/>
          <w:szCs w:val="20"/>
        </w:rPr>
        <w:t>h</w:t>
      </w:r>
      <w:r w:rsidR="00845787">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5458089C"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58282862"/>
      <w:bookmarkEnd w:id="0"/>
      <w:r w:rsidR="008A6CDC" w:rsidRPr="00D552C8">
        <w:rPr>
          <w:rFonts w:ascii="Verdana" w:eastAsia="Times New Roman" w:hAnsi="Verdana" w:cs="Arial"/>
          <w:szCs w:val="20"/>
        </w:rPr>
        <w:t xml:space="preserve">aquisição de </w:t>
      </w:r>
      <w:r w:rsidR="008A6CDC" w:rsidRPr="00D552C8">
        <w:rPr>
          <w:rFonts w:ascii="Verdana" w:eastAsia="Times New Roman" w:hAnsi="Verdana" w:cs="Arial"/>
          <w:szCs w:val="20"/>
          <w:lang w:eastAsia="pt-BR" w:bidi="ar-SA"/>
        </w:rPr>
        <w:t>travesseiros</w:t>
      </w:r>
      <w:r w:rsidR="008A6CDC" w:rsidRPr="00D552C8">
        <w:rPr>
          <w:rFonts w:ascii="Verdana" w:eastAsia="Times New Roman" w:hAnsi="Verdana" w:cs="Arial"/>
          <w:szCs w:val="20"/>
        </w:rPr>
        <w:t xml:space="preserve"> para uso dos bebês, crianças e adolescentes acolhidas no Abrigo Luz deste município</w:t>
      </w:r>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2"/>
        <w:gridCol w:w="6825"/>
        <w:gridCol w:w="1470"/>
        <w:gridCol w:w="868"/>
      </w:tblGrid>
      <w:tr w:rsidR="008A6CDC" w:rsidRPr="00D552C8" w14:paraId="5C3AE8DB" w14:textId="77777777" w:rsidTr="008A6CDC">
        <w:trPr>
          <w:jc w:val="center"/>
        </w:trPr>
        <w:tc>
          <w:tcPr>
            <w:tcW w:w="702" w:type="dxa"/>
            <w:vAlign w:val="center"/>
          </w:tcPr>
          <w:p w14:paraId="09351A4C" w14:textId="77777777" w:rsidR="008A6CDC" w:rsidRPr="00D552C8" w:rsidRDefault="008A6CDC" w:rsidP="008A6CDC">
            <w:pPr>
              <w:pStyle w:val="Contedodatabela"/>
              <w:spacing w:line="276" w:lineRule="auto"/>
              <w:jc w:val="center"/>
              <w:rPr>
                <w:rFonts w:ascii="Verdana" w:hAnsi="Verdana"/>
                <w:b/>
                <w:bCs/>
                <w:color w:val="000000"/>
                <w:sz w:val="20"/>
              </w:rPr>
            </w:pPr>
            <w:r w:rsidRPr="00D552C8">
              <w:rPr>
                <w:rFonts w:ascii="Verdana" w:hAnsi="Verdana"/>
                <w:b/>
                <w:bCs/>
                <w:color w:val="000000"/>
                <w:sz w:val="20"/>
              </w:rPr>
              <w:t>Item</w:t>
            </w:r>
          </w:p>
        </w:tc>
        <w:tc>
          <w:tcPr>
            <w:tcW w:w="6825" w:type="dxa"/>
          </w:tcPr>
          <w:p w14:paraId="553E9167" w14:textId="77777777" w:rsidR="008A6CDC" w:rsidRPr="00D552C8" w:rsidRDefault="008A6CDC" w:rsidP="008A6CDC">
            <w:pPr>
              <w:pStyle w:val="Contedodatabela"/>
              <w:spacing w:line="276" w:lineRule="auto"/>
              <w:jc w:val="center"/>
              <w:rPr>
                <w:rFonts w:ascii="Verdana" w:hAnsi="Verdana"/>
                <w:b/>
                <w:bCs/>
                <w:color w:val="000000"/>
                <w:sz w:val="20"/>
              </w:rPr>
            </w:pPr>
            <w:r w:rsidRPr="00D552C8">
              <w:rPr>
                <w:rFonts w:ascii="Verdana" w:hAnsi="Verdana"/>
                <w:b/>
                <w:bCs/>
                <w:color w:val="000000"/>
                <w:sz w:val="20"/>
              </w:rPr>
              <w:t>Descrição</w:t>
            </w:r>
          </w:p>
        </w:tc>
        <w:tc>
          <w:tcPr>
            <w:tcW w:w="1470" w:type="dxa"/>
          </w:tcPr>
          <w:p w14:paraId="5C5CF44F" w14:textId="693AD481" w:rsidR="008A6CDC" w:rsidRPr="00D552C8" w:rsidRDefault="008A6CDC" w:rsidP="008A6CDC">
            <w:pPr>
              <w:pStyle w:val="Contedodatabela"/>
              <w:spacing w:line="276" w:lineRule="auto"/>
              <w:jc w:val="center"/>
              <w:rPr>
                <w:rFonts w:ascii="Verdana" w:hAnsi="Verdana"/>
                <w:b/>
                <w:bCs/>
                <w:color w:val="000000"/>
                <w:sz w:val="20"/>
              </w:rPr>
            </w:pPr>
            <w:proofErr w:type="spellStart"/>
            <w:r w:rsidRPr="00D552C8">
              <w:rPr>
                <w:rFonts w:ascii="Verdana" w:hAnsi="Verdana"/>
                <w:b/>
                <w:bCs/>
                <w:color w:val="000000"/>
                <w:sz w:val="20"/>
              </w:rPr>
              <w:t>Unid</w:t>
            </w:r>
            <w:proofErr w:type="spellEnd"/>
          </w:p>
        </w:tc>
        <w:tc>
          <w:tcPr>
            <w:tcW w:w="868" w:type="dxa"/>
          </w:tcPr>
          <w:p w14:paraId="75155702" w14:textId="2002F24D" w:rsidR="008A6CDC" w:rsidRPr="00D552C8" w:rsidRDefault="008A6CDC" w:rsidP="008A6CDC">
            <w:pPr>
              <w:pStyle w:val="Contedodatabela"/>
              <w:spacing w:line="276" w:lineRule="auto"/>
              <w:jc w:val="center"/>
              <w:rPr>
                <w:rFonts w:ascii="Verdana" w:hAnsi="Verdana"/>
                <w:b/>
                <w:bCs/>
                <w:color w:val="000000"/>
                <w:sz w:val="20"/>
              </w:rPr>
            </w:pPr>
            <w:r w:rsidRPr="00D552C8">
              <w:rPr>
                <w:rFonts w:ascii="Verdana" w:hAnsi="Verdana"/>
                <w:b/>
                <w:bCs/>
                <w:color w:val="000000"/>
                <w:sz w:val="20"/>
              </w:rPr>
              <w:t>Quant</w:t>
            </w:r>
          </w:p>
        </w:tc>
      </w:tr>
      <w:tr w:rsidR="008A6CDC" w:rsidRPr="00D552C8" w14:paraId="220C8B17" w14:textId="77777777" w:rsidTr="008A6CDC">
        <w:trPr>
          <w:jc w:val="center"/>
        </w:trPr>
        <w:tc>
          <w:tcPr>
            <w:tcW w:w="702" w:type="dxa"/>
            <w:vAlign w:val="center"/>
          </w:tcPr>
          <w:p w14:paraId="447D409F" w14:textId="77777777" w:rsidR="008A6CDC" w:rsidRPr="00D552C8" w:rsidRDefault="008A6CDC" w:rsidP="008A6CDC">
            <w:pPr>
              <w:pStyle w:val="TableParagraph"/>
              <w:spacing w:before="1" w:line="276" w:lineRule="auto"/>
              <w:ind w:left="11" w:right="5"/>
              <w:jc w:val="center"/>
              <w:rPr>
                <w:rFonts w:ascii="Verdana" w:hAnsi="Verdana"/>
                <w:sz w:val="20"/>
                <w:szCs w:val="20"/>
              </w:rPr>
            </w:pPr>
            <w:r w:rsidRPr="00D552C8">
              <w:rPr>
                <w:rFonts w:ascii="Verdana" w:hAnsi="Verdana"/>
                <w:color w:val="000000"/>
                <w:spacing w:val="-5"/>
                <w:sz w:val="20"/>
                <w:szCs w:val="20"/>
              </w:rPr>
              <w:t>001</w:t>
            </w:r>
          </w:p>
        </w:tc>
        <w:tc>
          <w:tcPr>
            <w:tcW w:w="6825" w:type="dxa"/>
          </w:tcPr>
          <w:p w14:paraId="1424D9F9" w14:textId="77777777" w:rsidR="008A6CDC" w:rsidRPr="00D552C8" w:rsidRDefault="008A6CDC" w:rsidP="008A6CDC">
            <w:pPr>
              <w:pStyle w:val="TableParagraph"/>
              <w:spacing w:before="6" w:line="276" w:lineRule="auto"/>
              <w:ind w:left="40"/>
              <w:jc w:val="both"/>
              <w:rPr>
                <w:rFonts w:ascii="Verdana" w:hAnsi="Verdana"/>
                <w:sz w:val="20"/>
                <w:szCs w:val="20"/>
              </w:rPr>
            </w:pPr>
            <w:r w:rsidRPr="00D552C8">
              <w:rPr>
                <w:rFonts w:ascii="Verdana" w:hAnsi="Verdana"/>
                <w:sz w:val="20"/>
                <w:szCs w:val="20"/>
              </w:rPr>
              <w:t>Travesseiro em algodão med.0,50x0,70, suporte firme travesseiro Revestimento: 100% algodão comprimento: 70 cm largura: 50 cm características Adicionais: enchimento 100% poliéster Altura: 10 cm</w:t>
            </w:r>
          </w:p>
        </w:tc>
        <w:tc>
          <w:tcPr>
            <w:tcW w:w="1470" w:type="dxa"/>
            <w:vAlign w:val="center"/>
          </w:tcPr>
          <w:p w14:paraId="64CAE080"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56136D6F" w14:textId="77777777" w:rsidR="008A6CDC" w:rsidRPr="00D552C8" w:rsidRDefault="008A6CDC" w:rsidP="006864CF">
            <w:pPr>
              <w:pStyle w:val="TableParagraph"/>
              <w:spacing w:before="1" w:line="276" w:lineRule="auto"/>
              <w:ind w:right="49"/>
              <w:jc w:val="center"/>
              <w:rPr>
                <w:rFonts w:ascii="Verdana" w:hAnsi="Verdana"/>
                <w:sz w:val="20"/>
                <w:szCs w:val="20"/>
              </w:rPr>
            </w:pPr>
            <w:r w:rsidRPr="00D552C8">
              <w:rPr>
                <w:rFonts w:ascii="Verdana" w:hAnsi="Verdana"/>
                <w:spacing w:val="-10"/>
                <w:sz w:val="20"/>
                <w:szCs w:val="20"/>
              </w:rPr>
              <w:t>20</w:t>
            </w:r>
          </w:p>
        </w:tc>
      </w:tr>
      <w:tr w:rsidR="008A6CDC" w:rsidRPr="00D552C8" w14:paraId="011C47D4" w14:textId="77777777" w:rsidTr="008A6CDC">
        <w:trPr>
          <w:jc w:val="center"/>
        </w:trPr>
        <w:tc>
          <w:tcPr>
            <w:tcW w:w="702" w:type="dxa"/>
            <w:vAlign w:val="center"/>
          </w:tcPr>
          <w:p w14:paraId="0B3F3730" w14:textId="77777777" w:rsidR="008A6CDC" w:rsidRPr="00D552C8" w:rsidRDefault="008A6CDC" w:rsidP="008A6CDC">
            <w:pPr>
              <w:pStyle w:val="TableParagraph"/>
              <w:spacing w:line="276" w:lineRule="auto"/>
              <w:ind w:left="11" w:right="5"/>
              <w:jc w:val="center"/>
              <w:rPr>
                <w:rFonts w:ascii="Verdana" w:hAnsi="Verdana"/>
                <w:sz w:val="20"/>
                <w:szCs w:val="20"/>
              </w:rPr>
            </w:pPr>
            <w:r w:rsidRPr="00D552C8">
              <w:rPr>
                <w:rFonts w:ascii="Verdana" w:hAnsi="Verdana"/>
                <w:color w:val="000000"/>
                <w:spacing w:val="-5"/>
                <w:sz w:val="20"/>
                <w:szCs w:val="20"/>
              </w:rPr>
              <w:t>002</w:t>
            </w:r>
          </w:p>
        </w:tc>
        <w:tc>
          <w:tcPr>
            <w:tcW w:w="6825" w:type="dxa"/>
          </w:tcPr>
          <w:p w14:paraId="1334F33F"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Travesseiro clínico tipo rampa, anti refluxo para berço e carrinho de bebê, Capa tecido lavável, Medidas aproximadas:</w:t>
            </w:r>
          </w:p>
          <w:p w14:paraId="71648450"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largura 30cm</w:t>
            </w:r>
          </w:p>
          <w:p w14:paraId="3834D564"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comprimento 30cm</w:t>
            </w:r>
          </w:p>
          <w:p w14:paraId="5DEB3F8F"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altura 8cm</w:t>
            </w:r>
          </w:p>
          <w:p w14:paraId="24F22FCF"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Composição:</w:t>
            </w:r>
          </w:p>
          <w:p w14:paraId="7A20F063"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tecido em algodão</w:t>
            </w:r>
          </w:p>
          <w:p w14:paraId="5CB2FE26" w14:textId="77777777" w:rsidR="008A6CDC" w:rsidRPr="00D552C8" w:rsidRDefault="008A6CDC" w:rsidP="008A6CDC">
            <w:pPr>
              <w:pStyle w:val="TableParagraph"/>
              <w:spacing w:line="276" w:lineRule="auto"/>
              <w:ind w:left="40" w:right="46"/>
              <w:jc w:val="both"/>
              <w:rPr>
                <w:rFonts w:ascii="Verdana" w:hAnsi="Verdana"/>
                <w:sz w:val="20"/>
                <w:szCs w:val="20"/>
              </w:rPr>
            </w:pPr>
            <w:r w:rsidRPr="00D552C8">
              <w:rPr>
                <w:rFonts w:ascii="Verdana" w:hAnsi="Verdana"/>
                <w:spacing w:val="-2"/>
                <w:sz w:val="20"/>
                <w:szCs w:val="20"/>
              </w:rPr>
              <w:t>- espuma 100% poliuretano</w:t>
            </w:r>
          </w:p>
        </w:tc>
        <w:tc>
          <w:tcPr>
            <w:tcW w:w="1470" w:type="dxa"/>
            <w:vAlign w:val="center"/>
          </w:tcPr>
          <w:p w14:paraId="59CCDF21"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2398E156" w14:textId="77777777" w:rsidR="008A6CDC" w:rsidRPr="00D552C8" w:rsidRDefault="008A6CDC" w:rsidP="006864CF">
            <w:pPr>
              <w:pStyle w:val="TableParagraph"/>
              <w:spacing w:before="1" w:line="276" w:lineRule="auto"/>
              <w:ind w:right="60"/>
              <w:jc w:val="center"/>
              <w:rPr>
                <w:rFonts w:ascii="Verdana" w:hAnsi="Verdana"/>
                <w:sz w:val="20"/>
                <w:szCs w:val="20"/>
              </w:rPr>
            </w:pPr>
            <w:r w:rsidRPr="00D552C8">
              <w:rPr>
                <w:rFonts w:ascii="Verdana" w:hAnsi="Verdana"/>
                <w:spacing w:val="-5"/>
                <w:sz w:val="20"/>
                <w:szCs w:val="20"/>
              </w:rPr>
              <w:t>05</w:t>
            </w:r>
          </w:p>
        </w:tc>
      </w:tr>
      <w:tr w:rsidR="008A6CDC" w:rsidRPr="00D552C8" w14:paraId="21254FDF" w14:textId="77777777" w:rsidTr="008A6CDC">
        <w:trPr>
          <w:jc w:val="center"/>
        </w:trPr>
        <w:tc>
          <w:tcPr>
            <w:tcW w:w="702" w:type="dxa"/>
            <w:vAlign w:val="center"/>
          </w:tcPr>
          <w:p w14:paraId="613B567D" w14:textId="77777777" w:rsidR="008A6CDC" w:rsidRPr="00D552C8" w:rsidRDefault="008A6CDC" w:rsidP="008A6CDC">
            <w:pPr>
              <w:pStyle w:val="TableParagraph"/>
              <w:spacing w:line="276" w:lineRule="auto"/>
              <w:ind w:left="11" w:right="5"/>
              <w:jc w:val="center"/>
              <w:rPr>
                <w:rFonts w:ascii="Verdana" w:hAnsi="Verdana"/>
                <w:sz w:val="20"/>
                <w:szCs w:val="20"/>
              </w:rPr>
            </w:pPr>
            <w:r w:rsidRPr="00D552C8">
              <w:rPr>
                <w:rFonts w:ascii="Verdana" w:hAnsi="Verdana"/>
                <w:color w:val="000000"/>
                <w:spacing w:val="-5"/>
                <w:sz w:val="20"/>
                <w:szCs w:val="20"/>
              </w:rPr>
              <w:t>003</w:t>
            </w:r>
          </w:p>
        </w:tc>
        <w:tc>
          <w:tcPr>
            <w:tcW w:w="6825" w:type="dxa"/>
          </w:tcPr>
          <w:p w14:paraId="7AD83555" w14:textId="1B41DF35" w:rsidR="008A6CDC" w:rsidRPr="00D552C8" w:rsidRDefault="008A6CDC" w:rsidP="008A6CDC">
            <w:pPr>
              <w:pStyle w:val="TableParagraph"/>
              <w:spacing w:line="276" w:lineRule="auto"/>
              <w:ind w:left="40"/>
              <w:jc w:val="both"/>
              <w:rPr>
                <w:rFonts w:ascii="Verdana" w:hAnsi="Verdana"/>
                <w:sz w:val="20"/>
                <w:szCs w:val="20"/>
              </w:rPr>
            </w:pPr>
            <w:r w:rsidRPr="00D552C8">
              <w:rPr>
                <w:rFonts w:ascii="Verdana" w:hAnsi="Verdana"/>
                <w:spacing w:val="-2"/>
                <w:sz w:val="20"/>
                <w:szCs w:val="20"/>
              </w:rPr>
              <w:t>Travesseiro para bebê</w:t>
            </w:r>
            <w:r>
              <w:rPr>
                <w:rFonts w:ascii="Verdana" w:hAnsi="Verdana"/>
                <w:spacing w:val="-2"/>
                <w:sz w:val="20"/>
                <w:szCs w:val="20"/>
              </w:rPr>
              <w:t>:</w:t>
            </w:r>
            <w:r w:rsidRPr="00D552C8">
              <w:rPr>
                <w:rFonts w:ascii="Verdana" w:hAnsi="Verdana"/>
                <w:spacing w:val="-2"/>
                <w:sz w:val="20"/>
                <w:szCs w:val="20"/>
              </w:rPr>
              <w:t xml:space="preserve"> Medindo 30 x 40 cm., Tecido 67% Poliéster 33% algodão; cor branco Visco elástico</w:t>
            </w:r>
            <w:r>
              <w:rPr>
                <w:rFonts w:ascii="Verdana" w:hAnsi="Verdana"/>
                <w:spacing w:val="-2"/>
                <w:sz w:val="20"/>
                <w:szCs w:val="20"/>
              </w:rPr>
              <w:t>.</w:t>
            </w:r>
          </w:p>
        </w:tc>
        <w:tc>
          <w:tcPr>
            <w:tcW w:w="1470" w:type="dxa"/>
            <w:vAlign w:val="center"/>
          </w:tcPr>
          <w:p w14:paraId="53830A98"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653A47DA" w14:textId="77777777" w:rsidR="008A6CDC" w:rsidRPr="00D552C8" w:rsidRDefault="008A6CDC" w:rsidP="006864CF">
            <w:pPr>
              <w:pStyle w:val="TableParagraph"/>
              <w:spacing w:before="1" w:line="276" w:lineRule="auto"/>
              <w:ind w:right="60"/>
              <w:jc w:val="center"/>
              <w:rPr>
                <w:rFonts w:ascii="Verdana" w:hAnsi="Verdana"/>
                <w:sz w:val="20"/>
                <w:szCs w:val="20"/>
              </w:rPr>
            </w:pPr>
            <w:r w:rsidRPr="00D552C8">
              <w:rPr>
                <w:rFonts w:ascii="Verdana" w:hAnsi="Verdana"/>
                <w:spacing w:val="-5"/>
                <w:sz w:val="20"/>
                <w:szCs w:val="20"/>
              </w:rPr>
              <w:t>10</w:t>
            </w:r>
          </w:p>
        </w:tc>
      </w:tr>
      <w:tr w:rsidR="008A6CDC" w:rsidRPr="00D552C8" w14:paraId="2187C591" w14:textId="77777777" w:rsidTr="008A6CDC">
        <w:trPr>
          <w:jc w:val="center"/>
        </w:trPr>
        <w:tc>
          <w:tcPr>
            <w:tcW w:w="702" w:type="dxa"/>
            <w:vAlign w:val="center"/>
          </w:tcPr>
          <w:p w14:paraId="5A4DC7E7" w14:textId="77777777" w:rsidR="008A6CDC" w:rsidRPr="00D552C8" w:rsidRDefault="008A6CDC" w:rsidP="008A6CDC">
            <w:pPr>
              <w:pStyle w:val="TableParagraph"/>
              <w:spacing w:before="1" w:line="276" w:lineRule="auto"/>
              <w:ind w:left="11" w:right="5"/>
              <w:jc w:val="center"/>
              <w:rPr>
                <w:rFonts w:ascii="Verdana" w:hAnsi="Verdana"/>
                <w:sz w:val="20"/>
                <w:szCs w:val="20"/>
              </w:rPr>
            </w:pPr>
            <w:r w:rsidRPr="00D552C8">
              <w:rPr>
                <w:rFonts w:ascii="Verdana" w:hAnsi="Verdana"/>
                <w:color w:val="000000"/>
                <w:spacing w:val="-5"/>
                <w:sz w:val="20"/>
                <w:szCs w:val="20"/>
              </w:rPr>
              <w:t>004</w:t>
            </w:r>
          </w:p>
        </w:tc>
        <w:tc>
          <w:tcPr>
            <w:tcW w:w="6825" w:type="dxa"/>
          </w:tcPr>
          <w:p w14:paraId="74FACE98" w14:textId="77777777" w:rsidR="008A6CDC" w:rsidRPr="00D552C8" w:rsidRDefault="008A6CDC" w:rsidP="008A6CDC">
            <w:pPr>
              <w:pStyle w:val="TableParagraph"/>
              <w:spacing w:line="276" w:lineRule="auto"/>
              <w:ind w:left="40"/>
              <w:jc w:val="both"/>
              <w:rPr>
                <w:rFonts w:ascii="Verdana" w:hAnsi="Verdana"/>
                <w:sz w:val="20"/>
                <w:szCs w:val="20"/>
              </w:rPr>
            </w:pPr>
            <w:r w:rsidRPr="00D552C8">
              <w:rPr>
                <w:rFonts w:ascii="Verdana" w:hAnsi="Verdana"/>
                <w:sz w:val="20"/>
                <w:szCs w:val="20"/>
              </w:rPr>
              <w:t xml:space="preserve"> travesseiro para bebe comprimento 25 cm; altura 22 cm; formato circular; Previne deformação da cabeça do bebê Espuma viscoelática/espuma nasa</w:t>
            </w:r>
          </w:p>
        </w:tc>
        <w:tc>
          <w:tcPr>
            <w:tcW w:w="1470" w:type="dxa"/>
            <w:vAlign w:val="center"/>
          </w:tcPr>
          <w:p w14:paraId="54D489B7" w14:textId="77777777" w:rsidR="008A6CDC" w:rsidRPr="00D552C8" w:rsidRDefault="008A6CDC" w:rsidP="006864CF">
            <w:pPr>
              <w:pStyle w:val="TableParagraph"/>
              <w:spacing w:before="1" w:line="276" w:lineRule="auto"/>
              <w:ind w:left="71" w:right="22"/>
              <w:jc w:val="center"/>
              <w:rPr>
                <w:rFonts w:ascii="Verdana" w:hAnsi="Verdana"/>
                <w:sz w:val="20"/>
                <w:szCs w:val="20"/>
              </w:rPr>
            </w:pPr>
            <w:r w:rsidRPr="00D552C8">
              <w:rPr>
                <w:rFonts w:ascii="Verdana" w:hAnsi="Verdana"/>
                <w:spacing w:val="-5"/>
                <w:sz w:val="20"/>
                <w:szCs w:val="20"/>
              </w:rPr>
              <w:t>Und</w:t>
            </w:r>
          </w:p>
        </w:tc>
        <w:tc>
          <w:tcPr>
            <w:tcW w:w="868" w:type="dxa"/>
            <w:vAlign w:val="center"/>
          </w:tcPr>
          <w:p w14:paraId="78B40BEA" w14:textId="77777777" w:rsidR="008A6CDC" w:rsidRPr="00D552C8" w:rsidRDefault="008A6CDC" w:rsidP="006864CF">
            <w:pPr>
              <w:pStyle w:val="TableParagraph"/>
              <w:spacing w:before="1" w:line="276" w:lineRule="auto"/>
              <w:ind w:right="60"/>
              <w:jc w:val="center"/>
              <w:rPr>
                <w:rFonts w:ascii="Verdana" w:hAnsi="Verdana"/>
                <w:sz w:val="20"/>
                <w:szCs w:val="20"/>
              </w:rPr>
            </w:pPr>
            <w:r w:rsidRPr="00D552C8">
              <w:rPr>
                <w:rFonts w:ascii="Verdana" w:hAnsi="Verdana"/>
                <w:spacing w:val="-5"/>
                <w:sz w:val="20"/>
                <w:szCs w:val="20"/>
              </w:rPr>
              <w:t>05</w:t>
            </w:r>
          </w:p>
        </w:tc>
      </w:tr>
    </w:tbl>
    <w:p w14:paraId="22CFFB09" w14:textId="77777777" w:rsidR="008A6CDC" w:rsidRDefault="008A6CDC" w:rsidP="008A6CDC">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1"/>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2" w:name="art156%2525C2%2525A78"/>
      <w:bookmarkStart w:id="3" w:name="art156%2525C2%2525A77"/>
      <w:bookmarkStart w:id="4" w:name="art156%2525C2%2525A76"/>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C2%2525A79"/>
      <w:bookmarkEnd w:id="5"/>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3D19FB02"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1D6ACA">
        <w:rPr>
          <w:rFonts w:ascii="Verdana" w:hAnsi="Verdana" w:cs="Arial"/>
          <w:szCs w:val="20"/>
        </w:rPr>
        <w:t>0</w:t>
      </w:r>
      <w:r w:rsidR="008A6CDC">
        <w:rPr>
          <w:rFonts w:ascii="Verdana" w:hAnsi="Verdana" w:cs="Arial"/>
          <w:szCs w:val="20"/>
        </w:rPr>
        <w:t>8</w:t>
      </w:r>
      <w:r>
        <w:rPr>
          <w:rFonts w:ascii="Verdana" w:hAnsi="Verdana" w:cs="Arial"/>
          <w:szCs w:val="20"/>
        </w:rPr>
        <w:t xml:space="preserve"> de </w:t>
      </w:r>
      <w:r w:rsidR="001D6ACA">
        <w:rPr>
          <w:rFonts w:ascii="Verdana" w:hAnsi="Verdana" w:cs="Arial"/>
          <w:szCs w:val="20"/>
        </w:rPr>
        <w:t>outu</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047C" w14:textId="77777777" w:rsidR="004F383F" w:rsidRDefault="004F383F">
      <w:r>
        <w:separator/>
      </w:r>
    </w:p>
  </w:endnote>
  <w:endnote w:type="continuationSeparator" w:id="0">
    <w:p w14:paraId="57BC2F5C" w14:textId="77777777" w:rsidR="004F383F" w:rsidRDefault="004F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9DF50" w14:textId="77777777" w:rsidR="004F383F" w:rsidRDefault="004F383F">
      <w:r>
        <w:separator/>
      </w:r>
    </w:p>
  </w:footnote>
  <w:footnote w:type="continuationSeparator" w:id="0">
    <w:p w14:paraId="56BE488F" w14:textId="77777777" w:rsidR="004F383F" w:rsidRDefault="004F3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1D792A"/>
    <w:rsid w:val="00214274"/>
    <w:rsid w:val="00224E28"/>
    <w:rsid w:val="00225BF9"/>
    <w:rsid w:val="002642C7"/>
    <w:rsid w:val="00264642"/>
    <w:rsid w:val="002716DD"/>
    <w:rsid w:val="00281E43"/>
    <w:rsid w:val="002A097E"/>
    <w:rsid w:val="002F05F9"/>
    <w:rsid w:val="00303064"/>
    <w:rsid w:val="00352D18"/>
    <w:rsid w:val="00380905"/>
    <w:rsid w:val="003A08D2"/>
    <w:rsid w:val="003C7ADA"/>
    <w:rsid w:val="004059CB"/>
    <w:rsid w:val="0041740F"/>
    <w:rsid w:val="00447710"/>
    <w:rsid w:val="004640CF"/>
    <w:rsid w:val="004F383F"/>
    <w:rsid w:val="004F5A96"/>
    <w:rsid w:val="005268D9"/>
    <w:rsid w:val="005507DD"/>
    <w:rsid w:val="00587EAF"/>
    <w:rsid w:val="005C44AF"/>
    <w:rsid w:val="00612509"/>
    <w:rsid w:val="0063253F"/>
    <w:rsid w:val="00654363"/>
    <w:rsid w:val="0066253C"/>
    <w:rsid w:val="006A77B4"/>
    <w:rsid w:val="0071685E"/>
    <w:rsid w:val="007712B2"/>
    <w:rsid w:val="007B6D9F"/>
    <w:rsid w:val="007C10A4"/>
    <w:rsid w:val="007C25F6"/>
    <w:rsid w:val="0080313B"/>
    <w:rsid w:val="00833841"/>
    <w:rsid w:val="00845787"/>
    <w:rsid w:val="00867F78"/>
    <w:rsid w:val="00883139"/>
    <w:rsid w:val="00894DE1"/>
    <w:rsid w:val="008A6CDC"/>
    <w:rsid w:val="008D08B4"/>
    <w:rsid w:val="0093426D"/>
    <w:rsid w:val="0095050C"/>
    <w:rsid w:val="009E63A2"/>
    <w:rsid w:val="00A1201E"/>
    <w:rsid w:val="00A55511"/>
    <w:rsid w:val="00A850A2"/>
    <w:rsid w:val="00AC5DB6"/>
    <w:rsid w:val="00B024FC"/>
    <w:rsid w:val="00B52AD5"/>
    <w:rsid w:val="00B64B8D"/>
    <w:rsid w:val="00B6532B"/>
    <w:rsid w:val="00B767D2"/>
    <w:rsid w:val="00B862B5"/>
    <w:rsid w:val="00B930A2"/>
    <w:rsid w:val="00BA336B"/>
    <w:rsid w:val="00BC44FA"/>
    <w:rsid w:val="00BD05B8"/>
    <w:rsid w:val="00C03251"/>
    <w:rsid w:val="00C330F1"/>
    <w:rsid w:val="00C71C05"/>
    <w:rsid w:val="00C739CE"/>
    <w:rsid w:val="00D00C5B"/>
    <w:rsid w:val="00D44C0D"/>
    <w:rsid w:val="00D76854"/>
    <w:rsid w:val="00D77C4A"/>
    <w:rsid w:val="00D86E4D"/>
    <w:rsid w:val="00D87C6C"/>
    <w:rsid w:val="00DB4218"/>
    <w:rsid w:val="00DC5BD4"/>
    <w:rsid w:val="00E06D8C"/>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4798</Words>
  <Characters>25914</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41</cp:revision>
  <cp:lastPrinted>2024-10-21T14:34:00Z</cp:lastPrinted>
  <dcterms:created xsi:type="dcterms:W3CDTF">2024-02-27T18:18:00Z</dcterms:created>
  <dcterms:modified xsi:type="dcterms:W3CDTF">2024-10-21T14:37:00Z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